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21E3" w14:textId="2D2E6456" w:rsidR="00CE6BA9" w:rsidRPr="00BF5D91" w:rsidRDefault="00CE6BA9" w:rsidP="00CE6BA9">
      <w:pPr>
        <w:pStyle w:val="Title"/>
        <w:spacing w:line="360" w:lineRule="auto"/>
        <w:jc w:val="center"/>
        <w:rPr>
          <w:rFonts w:ascii="Segoe UI Light" w:hAnsi="Segoe UI Light" w:cs="Segoe UI Light"/>
          <w:sz w:val="40"/>
          <w:szCs w:val="40"/>
        </w:rPr>
      </w:pPr>
      <w:r w:rsidRPr="00BF5D91">
        <w:rPr>
          <w:rFonts w:ascii="Segoe UI Light" w:hAnsi="Segoe UI Light" w:cs="Segoe UI Light"/>
          <w:sz w:val="40"/>
          <w:szCs w:val="40"/>
        </w:rPr>
        <w:t>Closing Time – Advanced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CE6BA9" w:rsidRPr="0020264C" w14:paraId="5B91056B" w14:textId="77777777" w:rsidTr="00CE6BA9">
        <w:tc>
          <w:tcPr>
            <w:tcW w:w="3256" w:type="dxa"/>
          </w:tcPr>
          <w:p w14:paraId="55FC8473" w14:textId="5DE7BA24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ROS Member’s Name</w:t>
            </w:r>
          </w:p>
        </w:tc>
        <w:tc>
          <w:tcPr>
            <w:tcW w:w="6945" w:type="dxa"/>
          </w:tcPr>
          <w:p w14:paraId="53721B60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20264C" w14:paraId="17F41D25" w14:textId="77777777" w:rsidTr="00CE6BA9">
        <w:tc>
          <w:tcPr>
            <w:tcW w:w="3256" w:type="dxa"/>
          </w:tcPr>
          <w:p w14:paraId="6589C804" w14:textId="46FDD691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Ticketholder’s Name</w:t>
            </w:r>
          </w:p>
        </w:tc>
        <w:tc>
          <w:tcPr>
            <w:tcW w:w="6945" w:type="dxa"/>
          </w:tcPr>
          <w:p w14:paraId="71CB1BBD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20264C" w14:paraId="7DC5D024" w14:textId="77777777" w:rsidTr="00CE6BA9">
        <w:tc>
          <w:tcPr>
            <w:tcW w:w="3256" w:type="dxa"/>
          </w:tcPr>
          <w:p w14:paraId="0B0ED51C" w14:textId="505FDC40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Address</w:t>
            </w:r>
          </w:p>
        </w:tc>
        <w:tc>
          <w:tcPr>
            <w:tcW w:w="6945" w:type="dxa"/>
          </w:tcPr>
          <w:p w14:paraId="51C80C7B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6072FBE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2C7BE9D9" w14:textId="633059B1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52417D1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123D48" w14:textId="28C6FEA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20264C" w14:paraId="47E39D19" w14:textId="77777777" w:rsidTr="00CE6BA9">
        <w:tc>
          <w:tcPr>
            <w:tcW w:w="3256" w:type="dxa"/>
          </w:tcPr>
          <w:p w14:paraId="28CEDEE1" w14:textId="3F9C915B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Ticketholder’s Contact Number</w:t>
            </w:r>
          </w:p>
        </w:tc>
        <w:tc>
          <w:tcPr>
            <w:tcW w:w="6945" w:type="dxa"/>
          </w:tcPr>
          <w:p w14:paraId="23492380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20264C" w14:paraId="1095C3A4" w14:textId="77777777" w:rsidTr="00CE6BA9">
        <w:tc>
          <w:tcPr>
            <w:tcW w:w="3256" w:type="dxa"/>
          </w:tcPr>
          <w:p w14:paraId="020E9962" w14:textId="748122C7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Ticketholder’s E-Mail Address</w:t>
            </w:r>
          </w:p>
        </w:tc>
        <w:tc>
          <w:tcPr>
            <w:tcW w:w="6945" w:type="dxa"/>
          </w:tcPr>
          <w:p w14:paraId="051EFB27" w14:textId="77777777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20264C" w14:paraId="7157EC5F" w14:textId="77777777" w:rsidTr="00CE6BA9">
        <w:tc>
          <w:tcPr>
            <w:tcW w:w="3256" w:type="dxa"/>
          </w:tcPr>
          <w:p w14:paraId="5C7F2516" w14:textId="3B95216E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Performance Date</w:t>
            </w:r>
          </w:p>
        </w:tc>
        <w:tc>
          <w:tcPr>
            <w:tcW w:w="6945" w:type="dxa"/>
          </w:tcPr>
          <w:p w14:paraId="0B08C7AA" w14:textId="633A03F8" w:rsidR="00CE6BA9" w:rsidRPr="0020264C" w:rsidRDefault="009F242E" w:rsidP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 xml:space="preserve">Fri </w:t>
            </w:r>
            <w:r w:rsidR="00CE6BA9" w:rsidRPr="0020264C">
              <w:rPr>
                <w:rFonts w:ascii="Segoe UI" w:hAnsi="Segoe UI" w:cs="Segoe UI"/>
                <w:sz w:val="18"/>
                <w:szCs w:val="18"/>
              </w:rPr>
              <w:t>26</w:t>
            </w:r>
            <w:r w:rsidR="00CE6BA9" w:rsidRPr="0020264C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="00CE6BA9" w:rsidRPr="0020264C">
              <w:rPr>
                <w:rFonts w:ascii="Segoe UI" w:hAnsi="Segoe UI" w:cs="Segoe UI"/>
                <w:sz w:val="18"/>
                <w:szCs w:val="18"/>
              </w:rPr>
              <w:t xml:space="preserve"> Apr</w:t>
            </w:r>
            <w:r w:rsidR="00613FE1" w:rsidRPr="0020264C">
              <w:rPr>
                <w:rFonts w:ascii="Segoe UI" w:hAnsi="Segoe UI" w:cs="Segoe UI"/>
                <w:sz w:val="18"/>
                <w:szCs w:val="18"/>
              </w:rPr>
              <w:t xml:space="preserve"> (Evening</w:t>
            </w:r>
            <w:r w:rsidR="00B16DF8" w:rsidRPr="0020264C">
              <w:rPr>
                <w:rFonts w:ascii="Segoe UI" w:hAnsi="Segoe UI" w:cs="Segoe UI"/>
                <w:sz w:val="18"/>
                <w:szCs w:val="18"/>
              </w:rPr>
              <w:t xml:space="preserve"> – 19:30</w:t>
            </w:r>
            <w:r w:rsidR="00613FE1" w:rsidRPr="0020264C">
              <w:rPr>
                <w:rFonts w:ascii="Segoe UI" w:hAnsi="Segoe UI" w:cs="Segoe UI"/>
                <w:sz w:val="18"/>
                <w:szCs w:val="18"/>
              </w:rPr>
              <w:t>)</w:t>
            </w:r>
          </w:p>
          <w:p w14:paraId="14BEA8A1" w14:textId="6479DF36" w:rsidR="00CE6BA9" w:rsidRPr="0020264C" w:rsidRDefault="009F242E" w:rsidP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 xml:space="preserve">Sat </w:t>
            </w:r>
            <w:r w:rsidR="00CE6BA9" w:rsidRPr="0020264C">
              <w:rPr>
                <w:rFonts w:ascii="Segoe UI" w:hAnsi="Segoe UI" w:cs="Segoe UI"/>
                <w:sz w:val="18"/>
                <w:szCs w:val="18"/>
              </w:rPr>
              <w:t>27</w:t>
            </w:r>
            <w:r w:rsidR="00CE6BA9" w:rsidRPr="0020264C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="00CE6BA9" w:rsidRPr="0020264C">
              <w:rPr>
                <w:rFonts w:ascii="Segoe UI" w:hAnsi="Segoe UI" w:cs="Segoe UI"/>
                <w:sz w:val="18"/>
                <w:szCs w:val="18"/>
              </w:rPr>
              <w:t xml:space="preserve"> Apr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t xml:space="preserve"> (Matinee</w:t>
            </w:r>
            <w:r w:rsidR="00B16DF8" w:rsidRPr="0020264C">
              <w:rPr>
                <w:rFonts w:ascii="Segoe UI" w:hAnsi="Segoe UI" w:cs="Segoe UI"/>
                <w:sz w:val="18"/>
                <w:szCs w:val="18"/>
              </w:rPr>
              <w:t xml:space="preserve"> – 14:30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t>)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br/>
            </w:r>
            <w:r w:rsidRPr="0020264C">
              <w:rPr>
                <w:rFonts w:ascii="Segoe UI" w:hAnsi="Segoe UI" w:cs="Segoe UI"/>
                <w:sz w:val="18"/>
                <w:szCs w:val="18"/>
              </w:rPr>
              <w:t xml:space="preserve">Sat 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t>27</w:t>
            </w:r>
            <w:r w:rsidR="00B340A1" w:rsidRPr="0020264C">
              <w:rPr>
                <w:rFonts w:ascii="Segoe UI" w:hAnsi="Segoe UI" w:cs="Segoe UI"/>
                <w:sz w:val="18"/>
                <w:szCs w:val="18"/>
                <w:vertAlign w:val="superscript"/>
              </w:rPr>
              <w:t>th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t xml:space="preserve"> Apr (Evening</w:t>
            </w:r>
            <w:r w:rsidR="00B16DF8" w:rsidRPr="0020264C">
              <w:rPr>
                <w:rFonts w:ascii="Segoe UI" w:hAnsi="Segoe UI" w:cs="Segoe UI"/>
                <w:sz w:val="18"/>
                <w:szCs w:val="18"/>
              </w:rPr>
              <w:t xml:space="preserve"> – 19:30</w:t>
            </w:r>
            <w:r w:rsidR="00B340A1" w:rsidRPr="0020264C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CE6BA9" w:rsidRPr="0020264C" w14:paraId="639DFBB3" w14:textId="77777777" w:rsidTr="00CE6BA9">
        <w:tc>
          <w:tcPr>
            <w:tcW w:w="3256" w:type="dxa"/>
          </w:tcPr>
          <w:p w14:paraId="5513E814" w14:textId="05F1A5AB" w:rsidR="00CE6BA9" w:rsidRPr="0020264C" w:rsidRDefault="00CE6BA9" w:rsidP="00CE6BA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Seat Preference</w:t>
            </w:r>
          </w:p>
        </w:tc>
        <w:tc>
          <w:tcPr>
            <w:tcW w:w="6945" w:type="dxa"/>
          </w:tcPr>
          <w:p w14:paraId="77BB32EF" w14:textId="3D0788A3" w:rsidR="00CE6BA9" w:rsidRPr="0020264C" w:rsidRDefault="00CE6BA9" w:rsidP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</w:tbl>
    <w:p w14:paraId="6CBE65B3" w14:textId="77777777" w:rsidR="006B5E44" w:rsidRDefault="00CE6BA9" w:rsidP="009B3D6D">
      <w:pPr>
        <w:spacing w:before="80"/>
        <w:rPr>
          <w:rFonts w:ascii="Segoe UI" w:hAnsi="Segoe UI" w:cs="Segoe UI"/>
          <w:sz w:val="18"/>
          <w:szCs w:val="18"/>
        </w:rPr>
      </w:pPr>
      <w:r w:rsidRPr="0020264C">
        <w:rPr>
          <w:rFonts w:ascii="Segoe UI" w:hAnsi="Segoe UI" w:cs="Segoe UI"/>
          <w:sz w:val="18"/>
          <w:szCs w:val="18"/>
        </w:rPr>
        <w:t>Your data will be collected and processed in accordance with the Reading Operatic Society Members and Support</w:t>
      </w:r>
      <w:r w:rsidR="009B3D6D" w:rsidRPr="0020264C">
        <w:rPr>
          <w:rFonts w:ascii="Segoe UI" w:hAnsi="Segoe UI" w:cs="Segoe UI"/>
          <w:sz w:val="18"/>
          <w:szCs w:val="18"/>
        </w:rPr>
        <w:t>er</w:t>
      </w:r>
      <w:r w:rsidRPr="0020264C">
        <w:rPr>
          <w:rFonts w:ascii="Segoe UI" w:hAnsi="Segoe UI" w:cs="Segoe UI"/>
          <w:sz w:val="18"/>
          <w:szCs w:val="18"/>
        </w:rPr>
        <w:t xml:space="preserve">s Privacy Policy, which is available to view on the Society’s website. </w:t>
      </w:r>
      <w:r w:rsidR="009B3D6D" w:rsidRPr="0020264C">
        <w:rPr>
          <w:rFonts w:ascii="Segoe UI" w:hAnsi="Segoe UI" w:cs="Segoe UI"/>
          <w:sz w:val="18"/>
          <w:szCs w:val="18"/>
        </w:rPr>
        <w:t>The information used on this form will be used for Cl</w:t>
      </w:r>
      <w:bookmarkStart w:id="0" w:name="_GoBack"/>
      <w:bookmarkEnd w:id="0"/>
      <w:r w:rsidR="009B3D6D" w:rsidRPr="0020264C">
        <w:rPr>
          <w:rFonts w:ascii="Segoe UI" w:hAnsi="Segoe UI" w:cs="Segoe UI"/>
          <w:sz w:val="18"/>
          <w:szCs w:val="18"/>
        </w:rPr>
        <w:t>osing Time Ticket Administration purposes only. You</w:t>
      </w:r>
      <w:r w:rsidRPr="0020264C">
        <w:rPr>
          <w:rFonts w:ascii="Segoe UI" w:hAnsi="Segoe UI" w:cs="Segoe UI"/>
          <w:sz w:val="18"/>
          <w:szCs w:val="18"/>
        </w:rPr>
        <w:t xml:space="preserve"> understand that by submitting this form</w:t>
      </w:r>
      <w:r w:rsidR="009B3D6D" w:rsidRPr="0020264C">
        <w:rPr>
          <w:rFonts w:ascii="Segoe UI" w:hAnsi="Segoe UI" w:cs="Segoe UI"/>
          <w:sz w:val="18"/>
          <w:szCs w:val="18"/>
        </w:rPr>
        <w:t xml:space="preserve"> you are </w:t>
      </w:r>
      <w:r w:rsidRPr="0020264C">
        <w:rPr>
          <w:rFonts w:ascii="Segoe UI" w:hAnsi="Segoe UI" w:cs="Segoe UI"/>
          <w:sz w:val="18"/>
          <w:szCs w:val="18"/>
        </w:rPr>
        <w:t xml:space="preserve">consenting to </w:t>
      </w:r>
      <w:r w:rsidR="009B3D6D" w:rsidRPr="0020264C">
        <w:rPr>
          <w:rFonts w:ascii="Segoe UI" w:hAnsi="Segoe UI" w:cs="Segoe UI"/>
          <w:sz w:val="18"/>
          <w:szCs w:val="18"/>
        </w:rPr>
        <w:t xml:space="preserve">your </w:t>
      </w:r>
      <w:r w:rsidRPr="0020264C">
        <w:rPr>
          <w:rFonts w:ascii="Segoe UI" w:hAnsi="Segoe UI" w:cs="Segoe UI"/>
          <w:sz w:val="18"/>
          <w:szCs w:val="18"/>
        </w:rPr>
        <w:t xml:space="preserve">data being used according to this Policy.  </w:t>
      </w:r>
    </w:p>
    <w:p w14:paraId="3DDD0FB3" w14:textId="2C55A597" w:rsidR="00CE6BA9" w:rsidRPr="0020264C" w:rsidRDefault="0020264C" w:rsidP="009B3D6D">
      <w:pPr>
        <w:spacing w:before="8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/>
        <w:t xml:space="preserve">If </w:t>
      </w:r>
      <w:r w:rsidR="006B5E44">
        <w:rPr>
          <w:rFonts w:ascii="Segoe UI" w:hAnsi="Segoe UI" w:cs="Segoe UI"/>
          <w:sz w:val="18"/>
          <w:szCs w:val="18"/>
        </w:rPr>
        <w:t xml:space="preserve">the ticket holder </w:t>
      </w:r>
      <w:r>
        <w:rPr>
          <w:rFonts w:ascii="Segoe UI" w:hAnsi="Segoe UI" w:cs="Segoe UI"/>
          <w:sz w:val="18"/>
          <w:szCs w:val="18"/>
        </w:rPr>
        <w:t>would like to receive</w:t>
      </w:r>
      <w:r w:rsidR="004A6126">
        <w:rPr>
          <w:rFonts w:ascii="Segoe UI" w:hAnsi="Segoe UI" w:cs="Segoe UI"/>
          <w:sz w:val="18"/>
          <w:szCs w:val="18"/>
        </w:rPr>
        <w:t xml:space="preserve"> updates from Reading Operatic Society </w:t>
      </w:r>
      <w:r w:rsidR="00121653">
        <w:rPr>
          <w:rFonts w:ascii="Segoe UI" w:hAnsi="Segoe UI" w:cs="Segoe UI"/>
          <w:sz w:val="18"/>
          <w:szCs w:val="18"/>
        </w:rPr>
        <w:t xml:space="preserve">about </w:t>
      </w:r>
      <w:r w:rsidR="004A6126">
        <w:rPr>
          <w:rFonts w:ascii="Segoe UI" w:hAnsi="Segoe UI" w:cs="Segoe UI"/>
          <w:sz w:val="18"/>
          <w:szCs w:val="18"/>
        </w:rPr>
        <w:t xml:space="preserve">news and future events, please tick the following </w:t>
      </w:r>
      <w:proofErr w:type="gramStart"/>
      <w:r w:rsidR="004A6126">
        <w:rPr>
          <w:rFonts w:ascii="Segoe UI" w:hAnsi="Segoe UI" w:cs="Segoe UI"/>
          <w:sz w:val="18"/>
          <w:szCs w:val="18"/>
        </w:rPr>
        <w:t>box</w:t>
      </w:r>
      <w:r w:rsidR="006B5E44">
        <w:rPr>
          <w:rFonts w:ascii="Segoe UI" w:hAnsi="Segoe UI" w:cs="Segoe UI"/>
          <w:sz w:val="18"/>
          <w:szCs w:val="18"/>
        </w:rPr>
        <w:t>;</w:t>
      </w:r>
      <w:r w:rsidR="004A6126">
        <w:rPr>
          <w:rFonts w:ascii="Segoe UI" w:hAnsi="Segoe UI" w:cs="Segoe UI"/>
          <w:sz w:val="18"/>
          <w:szCs w:val="18"/>
        </w:rPr>
        <w:t xml:space="preserve">   </w:t>
      </w:r>
      <w:proofErr w:type="gramEnd"/>
      <w:r w:rsidR="004A6126">
        <w:rPr>
          <w:rFonts w:ascii="Segoe UI" w:hAnsi="Segoe UI" w:cs="Segoe UI"/>
          <w:sz w:val="18"/>
          <w:szCs w:val="18"/>
        </w:rPr>
        <w:t xml:space="preserve">      </w:t>
      </w:r>
      <w:r w:rsidR="00B47AD3">
        <w:rPr>
          <w:rFonts w:ascii="Segoe UI" w:hAnsi="Segoe UI" w:cs="Segoe UI"/>
          <w:sz w:val="18"/>
          <w:szCs w:val="18"/>
        </w:rPr>
        <w:t xml:space="preserve"> </w:t>
      </w:r>
      <w:r w:rsidR="00121653">
        <w:rPr>
          <w:rFonts w:ascii="Segoe UI" w:hAnsi="Segoe UI" w:cs="Segoe UI"/>
          <w:sz w:val="18"/>
          <w:szCs w:val="18"/>
        </w:rPr>
        <w:br/>
      </w:r>
      <w:r w:rsidR="004A6126">
        <w:rPr>
          <w:rFonts w:ascii="Segoe UI" w:hAnsi="Segoe UI" w:cs="Segoe UI"/>
          <w:b/>
          <w:sz w:val="18"/>
          <w:szCs w:val="18"/>
        </w:rPr>
        <w:t>E-Mail</w:t>
      </w:r>
      <w:r w:rsidR="004A6126">
        <w:rPr>
          <w:rFonts w:ascii="Segoe UI" w:hAnsi="Segoe UI" w:cs="Segoe UI"/>
          <w:sz w:val="18"/>
          <w:szCs w:val="18"/>
        </w:rPr>
        <w:t xml:space="preserve"> </w:t>
      </w:r>
      <w:r w:rsidR="00121653">
        <w:rPr>
          <w:rFonts w:ascii="Segoe UI" w:hAnsi="Segoe UI" w:cs="Segoe UI"/>
          <w:sz w:val="18"/>
          <w:szCs w:val="18"/>
        </w:rPr>
        <w:t xml:space="preserve">     </w:t>
      </w:r>
      <w:r w:rsidR="004A6126">
        <w:rPr>
          <w:rFonts w:ascii="Segoe UI" w:hAnsi="Segoe UI" w:cs="Segoe UI"/>
          <w:sz w:val="18"/>
          <w:szCs w:val="18"/>
        </w:rPr>
        <w:t xml:space="preserve"> [     ]</w:t>
      </w:r>
      <w:r w:rsidR="00A356F9">
        <w:rPr>
          <w:rFonts w:ascii="Segoe UI" w:hAnsi="Segoe UI" w:cs="Segoe UI"/>
          <w:sz w:val="18"/>
          <w:szCs w:val="18"/>
        </w:rPr>
        <w:t xml:space="preserve">      (You can opt out from receiving updates at any time)</w:t>
      </w:r>
    </w:p>
    <w:p w14:paraId="20233D93" w14:textId="6FEE3C47" w:rsidR="00CE6BA9" w:rsidRDefault="00CE6BA9" w:rsidP="00CE6BA9">
      <w:pPr>
        <w:jc w:val="center"/>
      </w:pPr>
      <w:r w:rsidRPr="00CE6BA9">
        <w:rPr>
          <w:noProof/>
        </w:rPr>
        <w:drawing>
          <wp:inline distT="0" distB="0" distL="0" distR="0" wp14:anchorId="7D75FBB7" wp14:editId="45C5FD33">
            <wp:extent cx="3786494" cy="29260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2597" cy="295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72552" w14:textId="6BF985D7" w:rsidR="00CE6BA9" w:rsidRPr="0020264C" w:rsidRDefault="00CE6BA9">
      <w:pPr>
        <w:rPr>
          <w:rFonts w:ascii="Segoe UI" w:hAnsi="Segoe UI" w:cs="Segoe UI"/>
          <w:sz w:val="18"/>
          <w:szCs w:val="18"/>
        </w:rPr>
      </w:pPr>
      <w:r w:rsidRPr="0020264C">
        <w:rPr>
          <w:rFonts w:ascii="Segoe UI" w:hAnsi="Segoe UI" w:cs="Segoe UI"/>
          <w:sz w:val="18"/>
          <w:szCs w:val="18"/>
        </w:rPr>
        <w:t>Cheques should be made payable to Reading Operatic Society. You can also pay by BACS, details will be provided on confirmation of ticket availability.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E6BA9" w:rsidRPr="00CE6BA9" w14:paraId="6BD60AD1" w14:textId="77777777" w:rsidTr="00160096">
        <w:tc>
          <w:tcPr>
            <w:tcW w:w="9016" w:type="dxa"/>
            <w:gridSpan w:val="2"/>
          </w:tcPr>
          <w:p w14:paraId="3124CCEA" w14:textId="37AC7BAD" w:rsidR="00CE6BA9" w:rsidRPr="0020264C" w:rsidRDefault="009B3D6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 xml:space="preserve">For </w:t>
            </w:r>
            <w:r w:rsidR="001D6491" w:rsidRPr="0020264C">
              <w:rPr>
                <w:rFonts w:ascii="Segoe UI" w:hAnsi="Segoe UI" w:cs="Segoe UI"/>
                <w:b/>
                <w:sz w:val="18"/>
                <w:szCs w:val="18"/>
              </w:rPr>
              <w:t>o</w:t>
            </w: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 xml:space="preserve">ffice </w:t>
            </w:r>
            <w:r w:rsidR="001D6491" w:rsidRPr="0020264C">
              <w:rPr>
                <w:rFonts w:ascii="Segoe UI" w:hAnsi="Segoe UI" w:cs="Segoe UI"/>
                <w:b/>
                <w:sz w:val="18"/>
                <w:szCs w:val="18"/>
              </w:rPr>
              <w:t>u</w:t>
            </w:r>
            <w:r w:rsidRPr="0020264C">
              <w:rPr>
                <w:rFonts w:ascii="Segoe UI" w:hAnsi="Segoe UI" w:cs="Segoe UI"/>
                <w:b/>
                <w:sz w:val="18"/>
                <w:szCs w:val="18"/>
              </w:rPr>
              <w:t>se only, please do not complete</w:t>
            </w:r>
          </w:p>
        </w:tc>
      </w:tr>
      <w:tr w:rsidR="00CE6BA9" w:rsidRPr="00CE6BA9" w14:paraId="265F6075" w14:textId="77777777" w:rsidTr="00CE6BA9">
        <w:tc>
          <w:tcPr>
            <w:tcW w:w="3114" w:type="dxa"/>
          </w:tcPr>
          <w:p w14:paraId="0D69DDA7" w14:textId="381F3BA2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>Reference Number</w:t>
            </w:r>
          </w:p>
        </w:tc>
        <w:tc>
          <w:tcPr>
            <w:tcW w:w="5902" w:type="dxa"/>
          </w:tcPr>
          <w:p w14:paraId="31690E89" w14:textId="77777777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CE6BA9" w14:paraId="15F3A2FF" w14:textId="77777777" w:rsidTr="00CE6BA9">
        <w:tc>
          <w:tcPr>
            <w:tcW w:w="3114" w:type="dxa"/>
          </w:tcPr>
          <w:p w14:paraId="3404354E" w14:textId="4E28AEAF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>Seats Allocated</w:t>
            </w:r>
          </w:p>
        </w:tc>
        <w:tc>
          <w:tcPr>
            <w:tcW w:w="5902" w:type="dxa"/>
          </w:tcPr>
          <w:p w14:paraId="207DD225" w14:textId="77777777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CE6BA9" w14:paraId="605486C0" w14:textId="77777777" w:rsidTr="00CE6BA9">
        <w:tc>
          <w:tcPr>
            <w:tcW w:w="3114" w:type="dxa"/>
          </w:tcPr>
          <w:p w14:paraId="3EC0C40A" w14:textId="182F5E5A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>Payment (Amount / Received)</w:t>
            </w:r>
          </w:p>
        </w:tc>
        <w:tc>
          <w:tcPr>
            <w:tcW w:w="5902" w:type="dxa"/>
          </w:tcPr>
          <w:p w14:paraId="042D7E57" w14:textId="77777777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E6BA9" w:rsidRPr="00CE6BA9" w14:paraId="66268CF2" w14:textId="77777777" w:rsidTr="00CE6BA9">
        <w:tc>
          <w:tcPr>
            <w:tcW w:w="3114" w:type="dxa"/>
          </w:tcPr>
          <w:p w14:paraId="25C267F7" w14:textId="61AEBBCA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  <w:r w:rsidRPr="0020264C">
              <w:rPr>
                <w:rFonts w:ascii="Segoe UI" w:hAnsi="Segoe UI" w:cs="Segoe UI"/>
                <w:sz w:val="18"/>
                <w:szCs w:val="18"/>
              </w:rPr>
              <w:t>Date of order</w:t>
            </w:r>
          </w:p>
        </w:tc>
        <w:tc>
          <w:tcPr>
            <w:tcW w:w="5902" w:type="dxa"/>
          </w:tcPr>
          <w:p w14:paraId="2E1B3E02" w14:textId="77777777" w:rsidR="00CE6BA9" w:rsidRPr="0020264C" w:rsidRDefault="00CE6BA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32AA5E0" w14:textId="6537E1AB" w:rsidR="00CE6BA9" w:rsidRPr="00CE6BA9" w:rsidRDefault="00CE6BA9" w:rsidP="009B3D6D">
      <w:pPr>
        <w:rPr>
          <w:rFonts w:ascii="Segoe UI" w:hAnsi="Segoe UI" w:cs="Segoe UI"/>
          <w:sz w:val="20"/>
          <w:szCs w:val="20"/>
        </w:rPr>
      </w:pPr>
    </w:p>
    <w:sectPr w:rsidR="00CE6BA9" w:rsidRPr="00CE6BA9" w:rsidSect="00CE6B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8BD1" w14:textId="77777777" w:rsidR="003D244F" w:rsidRDefault="003D244F" w:rsidP="00CE6BA9">
      <w:pPr>
        <w:spacing w:after="0" w:line="240" w:lineRule="auto"/>
      </w:pPr>
      <w:r>
        <w:separator/>
      </w:r>
    </w:p>
  </w:endnote>
  <w:endnote w:type="continuationSeparator" w:id="0">
    <w:p w14:paraId="6F3C5D9B" w14:textId="77777777" w:rsidR="003D244F" w:rsidRDefault="003D244F" w:rsidP="00CE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57A5" w14:textId="0C5D386E" w:rsidR="00CE6BA9" w:rsidRPr="00D47DC5" w:rsidRDefault="00CE6BA9" w:rsidP="00D47DC5">
    <w:pPr>
      <w:pStyle w:val="Footer"/>
      <w:jc w:val="center"/>
      <w:rPr>
        <w:sz w:val="18"/>
        <w:szCs w:val="18"/>
      </w:rPr>
    </w:pPr>
    <w:r w:rsidRPr="00D47DC5">
      <w:rPr>
        <w:sz w:val="18"/>
        <w:szCs w:val="18"/>
      </w:rPr>
      <w:t>READING OPERATIC SOCIETY IS A REGISTERED CHARITY, NUMBER 297402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CF46" w14:textId="77777777" w:rsidR="003D244F" w:rsidRDefault="003D244F" w:rsidP="00CE6BA9">
      <w:pPr>
        <w:spacing w:after="0" w:line="240" w:lineRule="auto"/>
      </w:pPr>
      <w:r>
        <w:separator/>
      </w:r>
    </w:p>
  </w:footnote>
  <w:footnote w:type="continuationSeparator" w:id="0">
    <w:p w14:paraId="01BFD060" w14:textId="77777777" w:rsidR="003D244F" w:rsidRDefault="003D244F" w:rsidP="00CE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4071"/>
    </w:tblGrid>
    <w:tr w:rsidR="00905941" w:rsidRPr="0020264C" w14:paraId="62C2BBB7" w14:textId="77777777" w:rsidTr="00C62A3B">
      <w:tc>
        <w:tcPr>
          <w:tcW w:w="6385" w:type="dxa"/>
          <w:vAlign w:val="center"/>
        </w:tcPr>
        <w:p w14:paraId="57DE9E67" w14:textId="1C43CFC1" w:rsidR="00905941" w:rsidRPr="0020264C" w:rsidRDefault="00905941" w:rsidP="00C62A3B">
          <w:pPr>
            <w:pStyle w:val="Header"/>
            <w:rPr>
              <w:sz w:val="18"/>
              <w:szCs w:val="18"/>
            </w:rPr>
          </w:pPr>
          <w:r w:rsidRPr="0020264C">
            <w:rPr>
              <w:noProof/>
              <w:sz w:val="18"/>
              <w:szCs w:val="18"/>
            </w:rPr>
            <w:drawing>
              <wp:inline distT="0" distB="0" distL="0" distR="0" wp14:anchorId="7085D549" wp14:editId="462D5B86">
                <wp:extent cx="925373" cy="675403"/>
                <wp:effectExtent l="0" t="0" r="8255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46" cy="68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1" w:type="dxa"/>
          <w:vAlign w:val="center"/>
        </w:tcPr>
        <w:p w14:paraId="126FB6C1" w14:textId="2729BFCB" w:rsidR="00905941" w:rsidRPr="0020264C" w:rsidRDefault="00905941" w:rsidP="00C62A3B">
          <w:pPr>
            <w:pStyle w:val="Header"/>
            <w:rPr>
              <w:sz w:val="18"/>
              <w:szCs w:val="18"/>
            </w:rPr>
          </w:pPr>
          <w:r w:rsidRPr="0020264C">
            <w:rPr>
              <w:sz w:val="18"/>
              <w:szCs w:val="18"/>
            </w:rPr>
            <w:t xml:space="preserve">Box Office T: 01189 </w:t>
          </w:r>
          <w:r w:rsidR="00F018F3" w:rsidRPr="0020264C">
            <w:rPr>
              <w:sz w:val="18"/>
              <w:szCs w:val="18"/>
            </w:rPr>
            <w:t>267 135</w:t>
          </w:r>
        </w:p>
      </w:tc>
    </w:tr>
  </w:tbl>
  <w:p w14:paraId="5EEF1424" w14:textId="575D677E" w:rsidR="00CE6BA9" w:rsidRPr="0020264C" w:rsidRDefault="00CE6BA9" w:rsidP="00905941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A9"/>
    <w:rsid w:val="00106F18"/>
    <w:rsid w:val="00121653"/>
    <w:rsid w:val="001D6491"/>
    <w:rsid w:val="001D6982"/>
    <w:rsid w:val="0020264C"/>
    <w:rsid w:val="00307A57"/>
    <w:rsid w:val="003D244F"/>
    <w:rsid w:val="004A6126"/>
    <w:rsid w:val="00613FE1"/>
    <w:rsid w:val="006B5E44"/>
    <w:rsid w:val="00725DEB"/>
    <w:rsid w:val="007D6D2D"/>
    <w:rsid w:val="007E1246"/>
    <w:rsid w:val="00905941"/>
    <w:rsid w:val="009B3D6D"/>
    <w:rsid w:val="009F242E"/>
    <w:rsid w:val="00A356F9"/>
    <w:rsid w:val="00AE2C22"/>
    <w:rsid w:val="00B16DF8"/>
    <w:rsid w:val="00B340A1"/>
    <w:rsid w:val="00B47AD3"/>
    <w:rsid w:val="00BF5D91"/>
    <w:rsid w:val="00C62A3B"/>
    <w:rsid w:val="00CE6BA9"/>
    <w:rsid w:val="00D47DC5"/>
    <w:rsid w:val="00EB78A1"/>
    <w:rsid w:val="00F018F3"/>
    <w:rsid w:val="00F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463E5"/>
  <w15:chartTrackingRefBased/>
  <w15:docId w15:val="{AD8A2963-7756-42CD-969D-6F0ECA0C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B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BA9"/>
  </w:style>
  <w:style w:type="paragraph" w:styleId="Footer">
    <w:name w:val="footer"/>
    <w:basedOn w:val="Normal"/>
    <w:link w:val="FooterChar"/>
    <w:uiPriority w:val="99"/>
    <w:unhideWhenUsed/>
    <w:rsid w:val="00CE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A9"/>
  </w:style>
  <w:style w:type="character" w:styleId="Hyperlink">
    <w:name w:val="Hyperlink"/>
    <w:basedOn w:val="DefaultParagraphFont"/>
    <w:uiPriority w:val="99"/>
    <w:unhideWhenUsed/>
    <w:rsid w:val="0090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Reddington</dc:creator>
  <cp:keywords/>
  <dc:description/>
  <cp:lastModifiedBy>Chris Reddington</cp:lastModifiedBy>
  <cp:revision>25</cp:revision>
  <dcterms:created xsi:type="dcterms:W3CDTF">2019-02-10T20:31:00Z</dcterms:created>
  <dcterms:modified xsi:type="dcterms:W3CDTF">2019-03-01T14:29:00Z</dcterms:modified>
</cp:coreProperties>
</file>